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031D6">
      <w:pPr>
        <w:spacing w:before="110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8737600" cy="6178550"/>
            <wp:effectExtent l="0" t="0" r="12700" b="6350"/>
            <wp:docPr id="3" name="图片 3" descr="2f9b2eb235f51752d63489885a169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9b2eb235f51752d63489885a169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7600" cy="617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2E229">
      <w:pPr>
        <w:spacing w:before="62" w:line="241" w:lineRule="auto"/>
        <w:ind w:left="44" w:right="51" w:firstLine="9"/>
        <w:rPr>
          <w:rFonts w:ascii="楷体" w:hAnsi="楷体" w:eastAsia="楷体" w:cs="楷体"/>
          <w:sz w:val="23"/>
          <w:szCs w:val="23"/>
        </w:rPr>
      </w:pPr>
    </w:p>
    <w:p w14:paraId="2C73889D">
      <w:pPr>
        <w:spacing w:line="241" w:lineRule="auto"/>
        <w:rPr>
          <w:rFonts w:ascii="楷体" w:hAnsi="楷体" w:eastAsia="楷体" w:cs="楷体"/>
          <w:sz w:val="23"/>
          <w:szCs w:val="23"/>
        </w:rPr>
        <w:sectPr>
          <w:pgSz w:w="11900" w:h="16820"/>
          <w:pgMar w:top="1429" w:right="1504" w:bottom="1140" w:left="1494" w:header="0" w:footer="842" w:gutter="0"/>
          <w:cols w:space="720" w:num="1"/>
        </w:sectPr>
      </w:pPr>
    </w:p>
    <w:p w14:paraId="5BBBD4F1">
      <w:pPr>
        <w:spacing w:line="258" w:lineRule="auto"/>
        <w:rPr>
          <w:rFonts w:ascii="Arial"/>
          <w:sz w:val="21"/>
        </w:rPr>
      </w:pPr>
    </w:p>
    <w:p w14:paraId="125191E9">
      <w:pPr>
        <w:spacing w:line="258" w:lineRule="auto"/>
        <w:rPr>
          <w:rFonts w:ascii="Arial"/>
          <w:sz w:val="21"/>
        </w:rPr>
      </w:pPr>
    </w:p>
    <w:p w14:paraId="7CC9A6FA">
      <w:pPr>
        <w:spacing w:line="258" w:lineRule="auto"/>
        <w:rPr>
          <w:rFonts w:ascii="Arial"/>
          <w:sz w:val="21"/>
        </w:rPr>
      </w:pPr>
    </w:p>
    <w:p w14:paraId="265DA245">
      <w:pPr>
        <w:spacing w:before="104" w:line="224" w:lineRule="auto"/>
        <w:ind w:left="6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40E5250D">
      <w:pPr>
        <w:spacing w:before="345" w:line="218" w:lineRule="auto"/>
        <w:ind w:left="27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2024年湖南省人力资源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服务中心</w:t>
      </w:r>
      <w:r>
        <w:rPr>
          <w:rFonts w:ascii="宋体" w:hAnsi="宋体" w:eastAsia="宋体" w:cs="宋体"/>
          <w:b/>
          <w:bCs/>
          <w:sz w:val="36"/>
          <w:szCs w:val="36"/>
        </w:rPr>
        <w:t>年度报告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相关情况公示表</w:t>
      </w:r>
    </w:p>
    <w:p w14:paraId="00B2B82C">
      <w:pPr>
        <w:spacing w:line="133" w:lineRule="exact"/>
      </w:pPr>
    </w:p>
    <w:tbl>
      <w:tblPr>
        <w:tblStyle w:val="8"/>
        <w:tblW w:w="14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910"/>
        <w:gridCol w:w="1029"/>
        <w:gridCol w:w="1349"/>
        <w:gridCol w:w="959"/>
        <w:gridCol w:w="1849"/>
        <w:gridCol w:w="1369"/>
        <w:gridCol w:w="980"/>
        <w:gridCol w:w="1319"/>
        <w:gridCol w:w="1129"/>
        <w:gridCol w:w="1109"/>
        <w:gridCol w:w="1129"/>
        <w:gridCol w:w="1064"/>
      </w:tblGrid>
      <w:tr w14:paraId="36D39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35" w:type="dxa"/>
            <w:vAlign w:val="top"/>
          </w:tcPr>
          <w:p w14:paraId="41A932A4">
            <w:pPr>
              <w:spacing w:line="357" w:lineRule="auto"/>
              <w:rPr>
                <w:rFonts w:ascii="Arial"/>
                <w:sz w:val="21"/>
              </w:rPr>
            </w:pPr>
          </w:p>
          <w:p w14:paraId="17C1260C">
            <w:pPr>
              <w:pStyle w:val="9"/>
              <w:spacing w:before="65" w:line="221" w:lineRule="auto"/>
              <w:ind w:left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910" w:type="dxa"/>
            <w:vAlign w:val="top"/>
          </w:tcPr>
          <w:p w14:paraId="7EFAB7DF">
            <w:pPr>
              <w:spacing w:line="354" w:lineRule="auto"/>
              <w:rPr>
                <w:rFonts w:ascii="Arial"/>
                <w:sz w:val="21"/>
              </w:rPr>
            </w:pPr>
          </w:p>
          <w:p w14:paraId="718AF6AB">
            <w:pPr>
              <w:pStyle w:val="9"/>
              <w:spacing w:before="65" w:line="219" w:lineRule="auto"/>
              <w:ind w:left="3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机构名称</w:t>
            </w:r>
          </w:p>
        </w:tc>
        <w:tc>
          <w:tcPr>
            <w:tcW w:w="1029" w:type="dxa"/>
            <w:vAlign w:val="top"/>
          </w:tcPr>
          <w:p w14:paraId="08EDF74D">
            <w:pPr>
              <w:pStyle w:val="9"/>
              <w:spacing w:before="263" w:line="282" w:lineRule="auto"/>
              <w:ind w:left="99" w:right="27" w:hanging="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法定代表人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(负责人)</w:t>
            </w:r>
          </w:p>
        </w:tc>
        <w:tc>
          <w:tcPr>
            <w:tcW w:w="1349" w:type="dxa"/>
            <w:vAlign w:val="top"/>
          </w:tcPr>
          <w:p w14:paraId="1509AEA8">
            <w:pPr>
              <w:spacing w:line="356" w:lineRule="auto"/>
              <w:rPr>
                <w:rFonts w:ascii="Arial"/>
                <w:sz w:val="21"/>
              </w:rPr>
            </w:pPr>
          </w:p>
          <w:p w14:paraId="77F5463A">
            <w:pPr>
              <w:pStyle w:val="9"/>
              <w:spacing w:before="65" w:line="219" w:lineRule="auto"/>
              <w:ind w:left="16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许可证编号</w:t>
            </w:r>
          </w:p>
        </w:tc>
        <w:tc>
          <w:tcPr>
            <w:tcW w:w="959" w:type="dxa"/>
            <w:vAlign w:val="top"/>
          </w:tcPr>
          <w:p w14:paraId="2FFB87BB">
            <w:pPr>
              <w:pStyle w:val="9"/>
              <w:spacing w:before="103" w:line="220" w:lineRule="auto"/>
              <w:ind w:left="1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许可证</w:t>
            </w:r>
          </w:p>
          <w:p w14:paraId="3C2C7F43">
            <w:pPr>
              <w:pStyle w:val="9"/>
              <w:spacing w:before="102" w:line="267" w:lineRule="auto"/>
              <w:ind w:left="12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变更情况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(本年度)</w:t>
            </w:r>
          </w:p>
        </w:tc>
        <w:tc>
          <w:tcPr>
            <w:tcW w:w="1849" w:type="dxa"/>
            <w:vAlign w:val="top"/>
          </w:tcPr>
          <w:p w14:paraId="1ECD2CC6">
            <w:pPr>
              <w:spacing w:line="356" w:lineRule="auto"/>
              <w:rPr>
                <w:rFonts w:ascii="Arial"/>
                <w:sz w:val="21"/>
              </w:rPr>
            </w:pPr>
          </w:p>
          <w:p w14:paraId="544BB34E">
            <w:pPr>
              <w:pStyle w:val="9"/>
              <w:spacing w:before="65" w:line="219" w:lineRule="auto"/>
              <w:ind w:left="21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许可的业务范围</w:t>
            </w:r>
          </w:p>
        </w:tc>
        <w:tc>
          <w:tcPr>
            <w:tcW w:w="1369" w:type="dxa"/>
            <w:vAlign w:val="top"/>
          </w:tcPr>
          <w:p w14:paraId="48FD5118">
            <w:pPr>
              <w:pStyle w:val="9"/>
              <w:spacing w:before="259" w:line="274" w:lineRule="auto"/>
              <w:ind w:left="585" w:right="72" w:hanging="489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备案的服务事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项</w:t>
            </w:r>
          </w:p>
        </w:tc>
        <w:tc>
          <w:tcPr>
            <w:tcW w:w="980" w:type="dxa"/>
            <w:vAlign w:val="top"/>
          </w:tcPr>
          <w:p w14:paraId="4D98E41E">
            <w:pPr>
              <w:pStyle w:val="9"/>
              <w:spacing w:before="103" w:line="220" w:lineRule="auto"/>
              <w:ind w:left="19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受行政</w:t>
            </w:r>
          </w:p>
          <w:p w14:paraId="6B48425E">
            <w:pPr>
              <w:pStyle w:val="9"/>
              <w:spacing w:before="82" w:line="271" w:lineRule="auto"/>
              <w:ind w:left="14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处罚情况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(本年度)</w:t>
            </w:r>
          </w:p>
        </w:tc>
        <w:tc>
          <w:tcPr>
            <w:tcW w:w="1319" w:type="dxa"/>
            <w:vAlign w:val="top"/>
          </w:tcPr>
          <w:p w14:paraId="4E60A23B">
            <w:pPr>
              <w:pStyle w:val="9"/>
              <w:spacing w:before="113" w:line="219" w:lineRule="auto"/>
              <w:ind w:left="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设立人力资源</w:t>
            </w:r>
          </w:p>
          <w:p w14:paraId="6A01B279">
            <w:pPr>
              <w:pStyle w:val="9"/>
              <w:spacing w:before="72" w:line="219" w:lineRule="auto"/>
              <w:ind w:left="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服务网站名称</w:t>
            </w:r>
          </w:p>
          <w:p w14:paraId="7B72C3C2">
            <w:pPr>
              <w:pStyle w:val="9"/>
              <w:spacing w:before="75" w:line="222" w:lineRule="auto"/>
              <w:ind w:left="3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及网址</w:t>
            </w:r>
          </w:p>
        </w:tc>
        <w:tc>
          <w:tcPr>
            <w:tcW w:w="1129" w:type="dxa"/>
            <w:vAlign w:val="top"/>
          </w:tcPr>
          <w:p w14:paraId="07B7209F">
            <w:pPr>
              <w:pStyle w:val="9"/>
              <w:spacing w:before="254" w:line="270" w:lineRule="auto"/>
              <w:ind w:left="355" w:right="71" w:hanging="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传真</w:t>
            </w:r>
          </w:p>
        </w:tc>
        <w:tc>
          <w:tcPr>
            <w:tcW w:w="1109" w:type="dxa"/>
            <w:vAlign w:val="top"/>
          </w:tcPr>
          <w:p w14:paraId="5330FE13">
            <w:pPr>
              <w:spacing w:line="356" w:lineRule="auto"/>
              <w:rPr>
                <w:rFonts w:ascii="Arial"/>
                <w:sz w:val="21"/>
              </w:rPr>
            </w:pPr>
          </w:p>
          <w:p w14:paraId="01D42704">
            <w:pPr>
              <w:pStyle w:val="9"/>
              <w:spacing w:before="65" w:line="220" w:lineRule="auto"/>
              <w:ind w:left="16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电子邮箱</w:t>
            </w:r>
          </w:p>
        </w:tc>
        <w:tc>
          <w:tcPr>
            <w:tcW w:w="1129" w:type="dxa"/>
            <w:vAlign w:val="top"/>
          </w:tcPr>
          <w:p w14:paraId="65279C44">
            <w:pPr>
              <w:spacing w:line="356" w:lineRule="auto"/>
              <w:rPr>
                <w:rFonts w:ascii="Arial"/>
                <w:sz w:val="21"/>
              </w:rPr>
            </w:pPr>
          </w:p>
          <w:p w14:paraId="0D3B436F">
            <w:pPr>
              <w:pStyle w:val="9"/>
              <w:spacing w:before="65" w:line="219" w:lineRule="auto"/>
              <w:ind w:left="15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办公地址</w:t>
            </w:r>
          </w:p>
        </w:tc>
        <w:tc>
          <w:tcPr>
            <w:tcW w:w="1064" w:type="dxa"/>
            <w:vAlign w:val="top"/>
          </w:tcPr>
          <w:p w14:paraId="5B3C6EA8">
            <w:pPr>
              <w:spacing w:line="357" w:lineRule="auto"/>
              <w:rPr>
                <w:rFonts w:ascii="Arial"/>
                <w:sz w:val="21"/>
              </w:rPr>
            </w:pPr>
          </w:p>
          <w:p w14:paraId="26BF0E8E">
            <w:pPr>
              <w:pStyle w:val="9"/>
              <w:spacing w:before="65" w:line="221" w:lineRule="auto"/>
              <w:ind w:left="34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</w:tr>
      <w:tr w14:paraId="41253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atLeast"/>
        </w:trPr>
        <w:tc>
          <w:tcPr>
            <w:tcW w:w="435" w:type="dxa"/>
            <w:vAlign w:val="top"/>
          </w:tcPr>
          <w:p w14:paraId="166BEE26">
            <w:pPr>
              <w:spacing w:line="246" w:lineRule="auto"/>
              <w:rPr>
                <w:rFonts w:ascii="Arial"/>
                <w:sz w:val="21"/>
              </w:rPr>
            </w:pPr>
          </w:p>
          <w:p w14:paraId="5AEAFE53">
            <w:pPr>
              <w:spacing w:line="246" w:lineRule="auto"/>
              <w:rPr>
                <w:rFonts w:ascii="Arial"/>
                <w:sz w:val="21"/>
              </w:rPr>
            </w:pPr>
          </w:p>
          <w:p w14:paraId="2A4ACF10">
            <w:pPr>
              <w:spacing w:line="246" w:lineRule="auto"/>
              <w:rPr>
                <w:rFonts w:ascii="Arial"/>
                <w:sz w:val="21"/>
              </w:rPr>
            </w:pPr>
          </w:p>
          <w:p w14:paraId="07A0275E">
            <w:pPr>
              <w:spacing w:line="246" w:lineRule="auto"/>
              <w:rPr>
                <w:rFonts w:ascii="Arial"/>
                <w:sz w:val="21"/>
              </w:rPr>
            </w:pPr>
          </w:p>
          <w:p w14:paraId="38F597F5">
            <w:pPr>
              <w:spacing w:line="246" w:lineRule="auto"/>
              <w:rPr>
                <w:rFonts w:ascii="Arial"/>
                <w:sz w:val="21"/>
              </w:rPr>
            </w:pPr>
          </w:p>
          <w:p w14:paraId="6F1702B8">
            <w:pPr>
              <w:spacing w:line="246" w:lineRule="auto"/>
              <w:rPr>
                <w:rFonts w:ascii="Arial"/>
                <w:sz w:val="21"/>
              </w:rPr>
            </w:pPr>
          </w:p>
          <w:p w14:paraId="23788696">
            <w:pPr>
              <w:pStyle w:val="9"/>
              <w:spacing w:before="65" w:line="184" w:lineRule="auto"/>
              <w:ind w:left="1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vAlign w:val="center"/>
          </w:tcPr>
          <w:p w14:paraId="6D7599E8">
            <w:pPr>
              <w:pStyle w:val="9"/>
              <w:spacing w:before="85" w:line="221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湘西土家族苗族自治州人力资源服务中心</w:t>
            </w:r>
          </w:p>
        </w:tc>
        <w:tc>
          <w:tcPr>
            <w:tcW w:w="1029" w:type="dxa"/>
            <w:vAlign w:val="center"/>
          </w:tcPr>
          <w:p w14:paraId="4D71592B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龙兴昌</w:t>
            </w:r>
          </w:p>
        </w:tc>
        <w:tc>
          <w:tcPr>
            <w:tcW w:w="1349" w:type="dxa"/>
            <w:vAlign w:val="center"/>
          </w:tcPr>
          <w:p w14:paraId="19E30F16">
            <w:pPr>
              <w:pStyle w:val="9"/>
              <w:spacing w:before="65" w:line="184" w:lineRule="auto"/>
              <w:ind w:left="61"/>
              <w:jc w:val="center"/>
              <w:rPr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12433100MB1A50762A</w:t>
            </w:r>
          </w:p>
        </w:tc>
        <w:tc>
          <w:tcPr>
            <w:tcW w:w="959" w:type="dxa"/>
            <w:vAlign w:val="center"/>
          </w:tcPr>
          <w:p w14:paraId="22B2B930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2025年2月21日</w:t>
            </w:r>
          </w:p>
        </w:tc>
        <w:tc>
          <w:tcPr>
            <w:tcW w:w="1849" w:type="dxa"/>
            <w:vAlign w:val="center"/>
          </w:tcPr>
          <w:p w14:paraId="22CC8C25">
            <w:pPr>
              <w:pStyle w:val="9"/>
              <w:spacing w:before="109" w:line="283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 w:eastAsia="宋体"/>
                <w:sz w:val="15"/>
                <w:szCs w:val="15"/>
                <w:lang w:eastAsia="zh-CN"/>
              </w:rPr>
              <w:t>全州人力资源</w:t>
            </w:r>
            <w:r>
              <w:rPr>
                <w:rFonts w:hint="eastAsia"/>
                <w:sz w:val="15"/>
                <w:szCs w:val="15"/>
                <w:lang w:eastAsia="zh-CN"/>
              </w:rPr>
              <w:t>服务中心</w:t>
            </w:r>
            <w:r>
              <w:rPr>
                <w:rFonts w:hint="eastAsia" w:eastAsia="宋体"/>
                <w:sz w:val="15"/>
                <w:szCs w:val="15"/>
                <w:lang w:eastAsia="zh-CN"/>
              </w:rPr>
              <w:t>业务开展，服务能力提升，行业标准统一和信息网络建设，流动党员的管理服务，建立流动党支部，提供组织关系转接服务，流动党员学习，开展党性教育，组织成承办各类公益性人才交流和公益性活动，为各类高校毕业生提供就业服务，流动人员档案管理服务，为企事业单位、流动人员、专业技术职称申报和评审、工龄核定、出国（境）政审、户口转接社会保险办理、调整档案工资等人事代理工服务，办理机关事业单位聘用人员的合同鉴证手续，根据授权承担全州机关事业单位新进人员的初任和岗前培训，州直事业单位的公需科目培训，劳动力转移技能培训，城镇新成长劳动力预备制培训，特种保护业务培训，州直单位事业人员再就业培训，承担创业培训具体业务培训。</w:t>
            </w:r>
          </w:p>
        </w:tc>
        <w:tc>
          <w:tcPr>
            <w:tcW w:w="1369" w:type="dxa"/>
            <w:vAlign w:val="center"/>
          </w:tcPr>
          <w:p w14:paraId="63BCF200">
            <w:pPr>
              <w:pStyle w:val="9"/>
              <w:spacing w:before="259" w:line="289" w:lineRule="auto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378268D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center"/>
          </w:tcPr>
          <w:p w14:paraId="5C5877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 w14:paraId="6E187DE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0743-8511481</w:t>
            </w:r>
          </w:p>
        </w:tc>
        <w:tc>
          <w:tcPr>
            <w:tcW w:w="1109" w:type="dxa"/>
            <w:vAlign w:val="center"/>
          </w:tcPr>
          <w:p w14:paraId="7048B3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center"/>
          </w:tcPr>
          <w:p w14:paraId="044CCF6E">
            <w:pPr>
              <w:pStyle w:val="9"/>
              <w:spacing w:before="73" w:line="221" w:lineRule="auto"/>
              <w:ind w:left="358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吉首市人民南路</w:t>
            </w:r>
            <w:r>
              <w:rPr>
                <w:rFonts w:hint="eastAsia"/>
                <w:spacing w:val="-2"/>
                <w:sz w:val="20"/>
                <w:szCs w:val="20"/>
                <w:lang w:val="en-US" w:eastAsia="zh-CN"/>
              </w:rPr>
              <w:t>62号</w:t>
            </w:r>
          </w:p>
        </w:tc>
        <w:tc>
          <w:tcPr>
            <w:tcW w:w="1064" w:type="dxa"/>
            <w:vAlign w:val="center"/>
          </w:tcPr>
          <w:p w14:paraId="3D7F8067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6CC1BE20">
      <w:pPr>
        <w:rPr>
          <w:rFonts w:ascii="Arial"/>
          <w:sz w:val="21"/>
        </w:rPr>
      </w:pPr>
    </w:p>
    <w:sectPr>
      <w:footerReference r:id="rId5" w:type="default"/>
      <w:pgSz w:w="16960" w:h="11880"/>
      <w:pgMar w:top="1009" w:right="1484" w:bottom="1112" w:left="835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36042">
    <w:pPr>
      <w:spacing w:before="1" w:line="175" w:lineRule="auto"/>
      <w:ind w:left="1364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RiNGZjYzk5NjY2OTAyYTQxOGViOTU0MjExNjk0ZGQifQ=="/>
  </w:docVars>
  <w:rsids>
    <w:rsidRoot w:val="00000000"/>
    <w:rsid w:val="0C7F680E"/>
    <w:rsid w:val="193E063E"/>
    <w:rsid w:val="29922847"/>
    <w:rsid w:val="5D6F6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467</Words>
  <Characters>503</Characters>
  <TotalTime>10</TotalTime>
  <ScaleCrop>false</ScaleCrop>
  <LinksUpToDate>false</LinksUpToDate>
  <CharactersWithSpaces>508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2025-02-20T10:17:00Z</dcterms:created>
  <dc:creator>Kingsoft-PDF</dc:creator>
  <cp:lastModifiedBy>Star°时光</cp:lastModifiedBy>
  <cp:lastPrinted>2025-07-01T03:09:00Z</cp:lastPrinted>
  <dcterms:modified xsi:type="dcterms:W3CDTF">2025-07-01T08:07:41Z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2025-02-20T10:17:09Z</vt:filetime>
  </property>
  <property fmtid="{D5CDD505-2E9C-101B-9397-08002B2CF9AE}" pid="4" name="UsrData">
    <vt:lpwstr>67b690a1bf102c001fef591dwl</vt:lpwstr>
  </property>
  <property fmtid="{D5CDD505-2E9C-101B-9397-08002B2CF9AE}" pid="5" name="KSOTemplateDocerSaveRecord">
    <vt:lpwstr>eyJoZGlkIjoiNTVhMmVjZjBlNjI1ZThlZmNhZWJlMzZlZTA4MTBlY2IiLCJ1c2VySWQiOiI5NzE3NDc2ODIifQ==</vt:lpwstr>
  </property>
  <property fmtid="{D5CDD505-2E9C-101B-9397-08002B2CF9AE}" pid="6" name="KSOProductBuildVer">
    <vt:lpwstr>2052-12.1.0.21541</vt:lpwstr>
  </property>
  <property fmtid="{D5CDD505-2E9C-101B-9397-08002B2CF9AE}" pid="7" name="ICV">
    <vt:lpwstr>0FDC664F3B8B4548992635AEEF5C8506_13</vt:lpwstr>
  </property>
</Properties>
</file>